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7D1C" w:rsidRPr="00F64C79" w:rsidRDefault="00AE1E65" w:rsidP="00797D1C">
      <w:pPr>
        <w:tabs>
          <w:tab w:val="center" w:pos="7852"/>
          <w:tab w:val="left" w:pos="9480"/>
        </w:tabs>
        <w:spacing w:before="402" w:after="225" w:line="240" w:lineRule="auto"/>
        <w:jc w:val="center"/>
        <w:outlineLvl w:val="0"/>
        <w:rPr>
          <w:color w:val="C00000"/>
        </w:rPr>
      </w:pPr>
      <w:r>
        <w:rPr>
          <w:rFonts w:ascii="Lato" w:eastAsia="Lato" w:hAnsi="Lato" w:cs="Lato"/>
          <w:b/>
          <w:bCs/>
          <w:color w:val="C00000"/>
          <w:sz w:val="60"/>
          <w:szCs w:val="60"/>
        </w:rPr>
        <w:t>Science</w:t>
      </w:r>
    </w:p>
    <w:p w:rsidR="00797D1C" w:rsidRPr="00F64C79" w:rsidRDefault="00797D1C" w:rsidP="00797D1C">
      <w:pPr>
        <w:spacing w:before="402" w:after="402" w:line="240" w:lineRule="auto"/>
        <w:jc w:val="center"/>
        <w:outlineLvl w:val="0"/>
        <w:rPr>
          <w:rFonts w:ascii="Lato" w:eastAsia="Lato" w:hAnsi="Lato" w:cs="Lato"/>
          <w:b/>
          <w:bCs/>
          <w:color w:val="C00000"/>
          <w:sz w:val="60"/>
          <w:szCs w:val="60"/>
        </w:rPr>
      </w:pPr>
      <w:r>
        <w:rPr>
          <w:rFonts w:ascii="Lato" w:eastAsia="Lato" w:hAnsi="Lato" w:cs="Lato"/>
          <w:b/>
          <w:bCs/>
          <w:color w:val="C00000"/>
          <w:sz w:val="60"/>
          <w:szCs w:val="60"/>
        </w:rPr>
        <w:t>Vocabulary progression document</w:t>
      </w:r>
    </w:p>
    <w:p w:rsidR="00797D1C" w:rsidRPr="00F64C79" w:rsidRDefault="00797D1C" w:rsidP="00797D1C">
      <w:pPr>
        <w:spacing w:before="402" w:after="402" w:line="240" w:lineRule="auto"/>
        <w:jc w:val="center"/>
        <w:outlineLvl w:val="0"/>
        <w:rPr>
          <w:color w:val="C00000"/>
        </w:rPr>
      </w:pPr>
      <w:r w:rsidRPr="00F64C79">
        <w:rPr>
          <w:rFonts w:ascii="Lato" w:eastAsia="Lato" w:hAnsi="Lato" w:cs="Lato"/>
          <w:b/>
          <w:bCs/>
          <w:color w:val="C00000"/>
          <w:sz w:val="60"/>
          <w:szCs w:val="60"/>
        </w:rPr>
        <w:t>Holy Trinity CE Academy</w:t>
      </w:r>
    </w:p>
    <w:p w:rsidR="00884C70" w:rsidRDefault="00884C70" w:rsidP="00797D1C">
      <w:pPr>
        <w:spacing w:after="0" w:line="240" w:lineRule="auto"/>
      </w:pPr>
      <w:bookmarkStart w:id="0" w:name="_GoBack"/>
      <w:bookmarkEnd w:id="0"/>
    </w:p>
    <w:p w:rsidR="00797D1C" w:rsidRDefault="00797D1C" w:rsidP="00797D1C">
      <w:pPr>
        <w:spacing w:after="0" w:line="240" w:lineRule="auto"/>
      </w:pPr>
      <w:r w:rsidRPr="00EE12C6">
        <w:rPr>
          <w:rFonts w:ascii="SassoonPrimaryInfant" w:hAnsi="SassoonPrimaryInfant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0A9476EB" wp14:editId="7CA2CFD0">
            <wp:simplePos x="0" y="0"/>
            <wp:positionH relativeFrom="margin">
              <wp:posOffset>3467100</wp:posOffset>
            </wp:positionH>
            <wp:positionV relativeFrom="paragraph">
              <wp:posOffset>37465</wp:posOffset>
            </wp:positionV>
            <wp:extent cx="3025775" cy="3011170"/>
            <wp:effectExtent l="0" t="0" r="3175" b="0"/>
            <wp:wrapSquare wrapText="bothSides"/>
            <wp:docPr id="43" name="Picture 4" descr="Logo Pnt 229c">
              <a:extLst xmlns:a="http://schemas.openxmlformats.org/drawingml/2006/main">
                <a:ext uri="{FF2B5EF4-FFF2-40B4-BE49-F238E27FC236}">
                  <a16:creationId xmlns:a16="http://schemas.microsoft.com/office/drawing/2014/main" id="{C5832590-0DAE-4A52-ADF6-108C34699B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" descr="Logo Pnt 229c">
                      <a:extLst>
                        <a:ext uri="{FF2B5EF4-FFF2-40B4-BE49-F238E27FC236}">
                          <a16:creationId xmlns:a16="http://schemas.microsoft.com/office/drawing/2014/main" id="{C5832590-0DAE-4A52-ADF6-108C34699B1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" t="1273" r="947" b="1649"/>
                    <a:stretch/>
                  </pic:blipFill>
                  <pic:spPr bwMode="auto">
                    <a:xfrm>
                      <a:off x="0" y="0"/>
                      <a:ext cx="3025775" cy="3011170"/>
                    </a:xfrm>
                    <a:prstGeom prst="ellipse">
                      <a:avLst/>
                    </a:prstGeom>
                    <a:noFill/>
                    <a:ln w="76200" algn="in">
                      <a:noFill/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7D1C" w:rsidRDefault="00797D1C" w:rsidP="00797D1C">
      <w:pPr>
        <w:spacing w:after="0" w:line="240" w:lineRule="auto"/>
        <w:sectPr w:rsidR="00797D1C" w:rsidSect="000F6147">
          <w:footerReference w:type="default" r:id="rId9"/>
          <w:pgSz w:w="16838" w:h="11906" w:orient="landscape" w:code="9"/>
          <w:pgMar w:top="567" w:right="567" w:bottom="1417" w:left="567" w:header="708" w:footer="708" w:gutter="0"/>
          <w:cols w:space="708"/>
          <w:docGrid w:linePitch="360"/>
        </w:sectPr>
      </w:pPr>
    </w:p>
    <w:p w:rsidR="00884C70" w:rsidRDefault="005111C2">
      <w:pPr>
        <w:shd w:val="clear" w:color="auto" w:fill="0A9FAF"/>
        <w:spacing w:before="300" w:after="300" w:line="240" w:lineRule="auto"/>
        <w:ind w:left="600" w:right="600"/>
        <w:jc w:val="center"/>
        <w:outlineLvl w:val="1"/>
      </w:pPr>
      <w:r>
        <w:rPr>
          <w:rFonts w:ascii="Lato" w:eastAsia="Lato" w:hAnsi="Lato" w:cs="Lato"/>
          <w:b/>
          <w:bCs/>
          <w:color w:val="FFFFFF"/>
          <w:sz w:val="36"/>
          <w:szCs w:val="36"/>
          <w:shd w:val="clear" w:color="auto" w:fill="0A9FAF"/>
        </w:rPr>
        <w:lastRenderedPageBreak/>
        <w:t>Overview - Vocabulary progression</w:t>
      </w:r>
    </w:p>
    <w:tbl>
      <w:tblPr>
        <w:tblStyle w:val="NormalTablePHPDOCX"/>
        <w:tblW w:w="5000" w:type="pct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4"/>
        <w:gridCol w:w="4284"/>
        <w:gridCol w:w="4283"/>
        <w:gridCol w:w="4283"/>
      </w:tblGrid>
      <w:tr w:rsidR="00884C70">
        <w:trPr>
          <w:cantSplit/>
        </w:trPr>
        <w:tc>
          <w:tcPr>
            <w:tcW w:w="4999" w:type="dxa"/>
            <w:gridSpan w:val="4"/>
            <w:tcBorders>
              <w:top w:val="single" w:sz="5" w:space="0" w:color="EAEAEA"/>
              <w:left w:val="single" w:sz="5" w:space="0" w:color="EAEAEA"/>
              <w:bottom w:val="single" w:sz="10" w:space="0" w:color="0A9FAF"/>
              <w:right w:val="single" w:sz="5" w:space="0" w:color="EAEAEA"/>
            </w:tcBorders>
            <w:shd w:val="clear" w:color="auto" w:fill="0A9FA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84C70" w:rsidRDefault="005111C2">
            <w:pPr>
              <w:spacing w:after="0" w:line="240" w:lineRule="auto"/>
              <w:jc w:val="center"/>
            </w:pPr>
            <w:r>
              <w:rPr>
                <w:rFonts w:ascii="Lato" w:eastAsia="Lato" w:hAnsi="Lato" w:cs="Lato"/>
                <w:b/>
                <w:bCs/>
                <w:color w:val="FFFFFF"/>
                <w:position w:val="-3"/>
                <w:sz w:val="27"/>
                <w:szCs w:val="27"/>
                <w:shd w:val="clear" w:color="auto" w:fill="0A9FAF"/>
              </w:rPr>
              <w:t>Working scientifically</w:t>
            </w:r>
          </w:p>
        </w:tc>
      </w:tr>
      <w:tr w:rsidR="00884C70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84C70" w:rsidRDefault="00884C70">
            <w:pPr>
              <w:spacing w:after="0" w:line="240" w:lineRule="auto"/>
            </w:pPr>
          </w:p>
        </w:tc>
        <w:tc>
          <w:tcPr>
            <w:tcW w:w="13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Key stage 1</w:t>
            </w:r>
          </w:p>
        </w:tc>
        <w:tc>
          <w:tcPr>
            <w:tcW w:w="13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Lower key stage 2</w:t>
            </w:r>
          </w:p>
        </w:tc>
        <w:tc>
          <w:tcPr>
            <w:tcW w:w="13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Upper key stage 2</w:t>
            </w:r>
          </w:p>
        </w:tc>
      </w:tr>
      <w:tr w:rsidR="00884C70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t>Question, Plan and predict</w:t>
            </w:r>
          </w:p>
        </w:tc>
        <w:tc>
          <w:tcPr>
            <w:tcW w:w="13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plan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predict</w:t>
            </w:r>
          </w:p>
        </w:tc>
        <w:tc>
          <w:tcPr>
            <w:tcW w:w="13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fair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investigate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investigation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method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variable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control variable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rate</w:t>
            </w:r>
          </w:p>
        </w:tc>
        <w:tc>
          <w:tcPr>
            <w:tcW w:w="13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hazard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model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safety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testable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fair test</w:t>
            </w:r>
          </w:p>
        </w:tc>
      </w:tr>
      <w:tr w:rsidR="00884C70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t>Observe, test and measure Record</w:t>
            </w:r>
          </w:p>
        </w:tc>
        <w:tc>
          <w:tcPr>
            <w:tcW w:w="13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diagram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group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measure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observe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sort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table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research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test (1)</w:t>
            </w:r>
          </w:p>
        </w:tc>
        <w:tc>
          <w:tcPr>
            <w:tcW w:w="13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13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884C70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lastRenderedPageBreak/>
              <w:t>Conclude, Evaluate</w:t>
            </w:r>
          </w:p>
        </w:tc>
        <w:tc>
          <w:tcPr>
            <w:tcW w:w="13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compare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difference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pattern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similarity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results (1)</w:t>
            </w:r>
          </w:p>
        </w:tc>
        <w:tc>
          <w:tcPr>
            <w:tcW w:w="13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conclusion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trustworthy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proof/prove</w:t>
            </w:r>
          </w:p>
        </w:tc>
        <w:tc>
          <w:tcPr>
            <w:tcW w:w="13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evidence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reliable</w:t>
            </w:r>
          </w:p>
        </w:tc>
      </w:tr>
      <w:tr w:rsidR="00884C70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t>Observe, test and measure, Record</w:t>
            </w:r>
          </w:p>
        </w:tc>
        <w:tc>
          <w:tcPr>
            <w:tcW w:w="13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13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bar chart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record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results table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stop watch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classify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classification key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degrees Celsius (3)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temperature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thermometer</w:t>
            </w:r>
          </w:p>
        </w:tc>
        <w:tc>
          <w:tcPr>
            <w:tcW w:w="13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anomaly (3)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data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estimate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line of best fit (3)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line graph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relationship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mean average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scale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secondary data/source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units</w:t>
            </w:r>
          </w:p>
        </w:tc>
      </w:tr>
    </w:tbl>
    <w:p w:rsidR="00884C70" w:rsidRDefault="005111C2">
      <w:pPr>
        <w:keepLines/>
        <w:spacing w:before="225" w:after="165" w:line="240" w:lineRule="auto"/>
      </w:pPr>
      <w:r>
        <w:rPr>
          <w:rFonts w:ascii="Lato" w:eastAsia="Lato" w:hAnsi="Lato" w:cs="Lato"/>
          <w:i/>
          <w:iCs/>
          <w:color w:val="666666"/>
          <w:sz w:val="17"/>
          <w:szCs w:val="17"/>
        </w:rPr>
        <w:t>*Words on this page are classified as Tier 2 words unless stated otherwise.</w:t>
      </w:r>
    </w:p>
    <w:tbl>
      <w:tblPr>
        <w:tblStyle w:val="NormalTablePHPDOCX"/>
        <w:tblW w:w="5000" w:type="pct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8"/>
        <w:gridCol w:w="2678"/>
        <w:gridCol w:w="2677"/>
        <w:gridCol w:w="2677"/>
        <w:gridCol w:w="2677"/>
        <w:gridCol w:w="2677"/>
      </w:tblGrid>
      <w:tr w:rsidR="00884C70">
        <w:trPr>
          <w:cantSplit/>
        </w:trPr>
        <w:tc>
          <w:tcPr>
            <w:tcW w:w="4998" w:type="dxa"/>
            <w:gridSpan w:val="6"/>
            <w:tcBorders>
              <w:top w:val="single" w:sz="5" w:space="0" w:color="EAEAEA"/>
              <w:left w:val="single" w:sz="5" w:space="0" w:color="EAEAEA"/>
              <w:bottom w:val="single" w:sz="10" w:space="0" w:color="0A9FAF"/>
              <w:right w:val="single" w:sz="5" w:space="0" w:color="EAEAEA"/>
            </w:tcBorders>
            <w:shd w:val="clear" w:color="auto" w:fill="0A9FA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84C70" w:rsidRDefault="005111C2">
            <w:pPr>
              <w:spacing w:after="0" w:line="240" w:lineRule="auto"/>
              <w:jc w:val="center"/>
            </w:pPr>
            <w:r>
              <w:rPr>
                <w:rFonts w:ascii="Lato" w:eastAsia="Lato" w:hAnsi="Lato" w:cs="Lato"/>
                <w:b/>
                <w:bCs/>
                <w:color w:val="FFFFFF"/>
                <w:position w:val="-3"/>
                <w:sz w:val="27"/>
                <w:szCs w:val="27"/>
                <w:shd w:val="clear" w:color="auto" w:fill="0A9FAF"/>
              </w:rPr>
              <w:t>Science in action</w:t>
            </w:r>
          </w:p>
        </w:tc>
      </w:tr>
      <w:tr w:rsidR="00884C70">
        <w:trPr>
          <w:cantSplit/>
        </w:trPr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1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2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3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4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5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6</w:t>
            </w:r>
          </w:p>
        </w:tc>
      </w:tr>
      <w:tr w:rsidR="00884C70">
        <w:trPr>
          <w:cantSplit/>
        </w:trPr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science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scientist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invention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n/a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ethics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discovery (1)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theory</w:t>
            </w:r>
          </w:p>
        </w:tc>
      </w:tr>
    </w:tbl>
    <w:p w:rsidR="00884C70" w:rsidRDefault="005111C2">
      <w:pPr>
        <w:keepLines/>
        <w:spacing w:before="225" w:after="165" w:line="240" w:lineRule="auto"/>
      </w:pPr>
      <w:r>
        <w:rPr>
          <w:rFonts w:ascii="Lato" w:eastAsia="Lato" w:hAnsi="Lato" w:cs="Lato"/>
          <w:i/>
          <w:iCs/>
          <w:color w:val="666666"/>
          <w:sz w:val="17"/>
          <w:szCs w:val="17"/>
        </w:rPr>
        <w:lastRenderedPageBreak/>
        <w:t>*Words on this page are classified as Tier 2 words unless stated otherwise.</w:t>
      </w:r>
    </w:p>
    <w:tbl>
      <w:tblPr>
        <w:tblStyle w:val="NormalTablePHPDOCX"/>
        <w:tblW w:w="5000" w:type="pct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4"/>
        <w:gridCol w:w="2141"/>
        <w:gridCol w:w="2141"/>
        <w:gridCol w:w="2142"/>
        <w:gridCol w:w="2142"/>
        <w:gridCol w:w="2142"/>
        <w:gridCol w:w="2142"/>
      </w:tblGrid>
      <w:tr w:rsidR="00884C70">
        <w:trPr>
          <w:cantSplit/>
        </w:trPr>
        <w:tc>
          <w:tcPr>
            <w:tcW w:w="4996" w:type="dxa"/>
            <w:gridSpan w:val="7"/>
            <w:tcBorders>
              <w:top w:val="single" w:sz="5" w:space="0" w:color="EAEAEA"/>
              <w:left w:val="single" w:sz="5" w:space="0" w:color="EAEAEA"/>
              <w:bottom w:val="single" w:sz="10" w:space="0" w:color="0A9FAF"/>
              <w:right w:val="single" w:sz="5" w:space="0" w:color="EAEAEA"/>
            </w:tcBorders>
            <w:shd w:val="clear" w:color="auto" w:fill="0A9FA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84C70" w:rsidRDefault="005111C2">
            <w:pPr>
              <w:spacing w:after="0" w:line="240" w:lineRule="auto"/>
              <w:jc w:val="center"/>
            </w:pPr>
            <w:r>
              <w:rPr>
                <w:rFonts w:ascii="Lato" w:eastAsia="Lato" w:hAnsi="Lato" w:cs="Lato"/>
                <w:b/>
                <w:bCs/>
                <w:color w:val="FFFFFF"/>
                <w:position w:val="-3"/>
                <w:sz w:val="27"/>
                <w:szCs w:val="27"/>
                <w:shd w:val="clear" w:color="auto" w:fill="0A9FAF"/>
              </w:rPr>
              <w:t>Scientific knowledge and understanding</w:t>
            </w:r>
          </w:p>
        </w:tc>
      </w:tr>
      <w:tr w:rsidR="00884C70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84C70" w:rsidRDefault="00884C70">
            <w:pPr>
              <w:spacing w:after="0" w:line="240" w:lineRule="auto"/>
            </w:pP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1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2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3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4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5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6</w:t>
            </w:r>
          </w:p>
        </w:tc>
      </w:tr>
      <w:tr w:rsidR="00884C70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t>Sensitive bodies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hearing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senses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sight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smell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taste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touch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touch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884C70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t>Comparing animals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amphibian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bird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carnivore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diet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fish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herbivore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mammal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omnivore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reptile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884C70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lastRenderedPageBreak/>
              <w:t>Plants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bulb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deciduous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evergreen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flower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fruit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garden plants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growth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leaf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roots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seed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stem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trunk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wild plants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germinate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energy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nutrient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life cycle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shoot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female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flowering plant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male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pollen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pollination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reproduction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seed dispersal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transport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N/A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N/A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N/A</w:t>
            </w:r>
          </w:p>
        </w:tc>
      </w:tr>
      <w:tr w:rsidR="00884C70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lastRenderedPageBreak/>
              <w:t>Forces, Earth and Space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deciduous tree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evergreen tree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season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weather (1)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N/A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attract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contact force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force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friction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magnet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magnetic material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magnetism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non-contact force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north pole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repel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south pole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N/A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celestial bodies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day (daytime)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gravity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moon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night (nighttime)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orbit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phase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planet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spherical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star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year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Solar System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Mercury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Venus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Earth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Mars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Jupiter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Saturn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Uranus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Neptune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Pluto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air resistance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balanced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gear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gravity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lever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pivot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pulley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surface area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unbalanced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water resistance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N/A</w:t>
            </w:r>
          </w:p>
        </w:tc>
      </w:tr>
      <w:tr w:rsidR="00884C70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lastRenderedPageBreak/>
              <w:t>Energy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N/A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N/A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cast (a shadow)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light source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luminous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mirror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non-luminous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opaque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reflect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reflection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reflective (shiny)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shadow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the Sun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translucent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transparent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air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eardrum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insulator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pitch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sound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vibration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volume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appliance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battery/cell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bulb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buzzer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circuit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electrical conductor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electrical insulator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electricity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mains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motor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power source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property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switch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wire (1)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N/A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light ray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pupil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ray diagram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reflective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cell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circuit diagram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current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resistance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voltage</w:t>
            </w:r>
          </w:p>
        </w:tc>
      </w:tr>
      <w:tr w:rsidR="00884C70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lastRenderedPageBreak/>
              <w:t>Materials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absorbent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fabric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glass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metal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material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object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plastic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rock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tough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waterproof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wood (1)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elastic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flexible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property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suitable (1)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crystal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fossil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grain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hard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hardness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rock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sediment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sedimentary rock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sedimentation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soft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soil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boiling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condensing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evaporating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evaporation rate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freezing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gas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liquid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melting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precipitation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solid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steam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the water cycle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dissolve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filtering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insoluable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mixture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sieving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soluble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solution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burning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conductor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electrical conductivity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insulator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irreversible change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reversible change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rust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rusting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thermal conductivity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transparency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N/A</w:t>
            </w:r>
          </w:p>
        </w:tc>
      </w:tr>
      <w:tr w:rsidR="00884C70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lastRenderedPageBreak/>
              <w:t>Habitats and Microhabitats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alive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dead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depend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energy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food chain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habitat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life processes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microhabitat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minibeast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predator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prey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shelter (1)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884C70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t>Life cycles and health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basic needs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egg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health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hygiene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life cycle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live young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pupa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spawn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survive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teenager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toddler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tadpole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884C70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lastRenderedPageBreak/>
              <w:t>Movement and nutrition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balanced (diet)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bone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carbohydrate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fat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fibre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invertebrate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joint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mineral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movement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muscle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nutrient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protection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protein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skeleton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support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vertebrate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vitamin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884C70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lastRenderedPageBreak/>
              <w:t>Classification and changing habitats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conservation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deforestation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endangered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flowering plants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insect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nature reserve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non-flowering plants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pollution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slug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snail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spider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worm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884C70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lastRenderedPageBreak/>
              <w:t>Digestion and food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canine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digest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digestive system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faeces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incisor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large intestine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molar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mouth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oesophagus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premolar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producer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saliva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small intestine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stomach (1)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884C70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lastRenderedPageBreak/>
              <w:t>Digestation and food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canine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digest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digestive system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faeces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incisor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large intestine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molar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mouth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oesophagus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premolar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producer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saliva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small intestine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stomach (1)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884C70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lastRenderedPageBreak/>
              <w:t>Life cycles and reproduction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adolescence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asexual reproduction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characteristics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fertilisation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germination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gestation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gills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incubation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lungs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mating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metamorphosis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offspring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ovule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pollen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pollination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reproduction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sexual reproduction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884C70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t>Human timeline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foetus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gestation period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hormones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period (menustration)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puberty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period (menstruation)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884C70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lastRenderedPageBreak/>
              <w:t>Classifying big and small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cold-blooded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conifer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exoskeleton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fern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life processes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microorganism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moss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organism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warm-blooded</w:t>
            </w:r>
          </w:p>
        </w:tc>
      </w:tr>
      <w:tr w:rsidR="00884C70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t>Circulation and health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blood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bloodstream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blood vessels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carbon dioxide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circulatory system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drug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heart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heart rate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oxygen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pulse</w:t>
            </w:r>
          </w:p>
        </w:tc>
      </w:tr>
      <w:tr w:rsidR="00884C70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lastRenderedPageBreak/>
              <w:t>Evolution and inheritance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adaptation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competition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environment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environmental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evolution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extinct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fossil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gene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inherit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inheritance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natural slection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parent (biological) (1)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population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selective breeding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survival of the fittest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variation (2)</w:t>
            </w:r>
          </w:p>
          <w:p w:rsidR="00884C70" w:rsidRDefault="005111C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natural selection</w:t>
            </w:r>
          </w:p>
        </w:tc>
      </w:tr>
    </w:tbl>
    <w:p w:rsidR="00884C70" w:rsidRDefault="005111C2">
      <w:pPr>
        <w:keepLines/>
        <w:spacing w:before="225" w:after="165" w:line="240" w:lineRule="auto"/>
      </w:pPr>
      <w:r>
        <w:rPr>
          <w:rFonts w:ascii="Lato" w:eastAsia="Lato" w:hAnsi="Lato" w:cs="Lato"/>
          <w:i/>
          <w:iCs/>
          <w:color w:val="666666"/>
          <w:sz w:val="17"/>
          <w:szCs w:val="17"/>
        </w:rPr>
        <w:t>*Words on this page are classified as Tier 2 words unless stated otherwise.</w:t>
      </w:r>
    </w:p>
    <w:sectPr w:rsidR="00884C70" w:rsidSect="000F6147">
      <w:footerReference w:type="default" r:id="rId10"/>
      <w:pgSz w:w="16838" w:h="11906" w:orient="landscape" w:code="9"/>
      <w:pgMar w:top="567" w:right="567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6897" w:rsidRDefault="00E96897" w:rsidP="005111C2">
      <w:pPr>
        <w:spacing w:after="0" w:line="240" w:lineRule="auto"/>
      </w:pPr>
      <w:r>
        <w:separator/>
      </w:r>
    </w:p>
  </w:endnote>
  <w:endnote w:type="continuationSeparator" w:id="0">
    <w:p w:rsidR="00E96897" w:rsidRDefault="00E96897" w:rsidP="00511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SassoonPrimaryInfant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NormalTablePHPDOCX"/>
      <w:tblW w:w="5000" w:type="pct"/>
      <w:tblInd w:w="1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44"/>
      <w:gridCol w:w="5245"/>
      <w:gridCol w:w="5245"/>
    </w:tblGrid>
    <w:tr w:rsidR="005111C2">
      <w:tc>
        <w:tcPr>
          <w:tcW w:w="1550" w:type="pct"/>
          <w:tcMar>
            <w:top w:w="15" w:type="dxa"/>
            <w:left w:w="15" w:type="dxa"/>
            <w:bottom w:w="15" w:type="dxa"/>
            <w:right w:w="15" w:type="dxa"/>
          </w:tcMar>
          <w:vAlign w:val="center"/>
        </w:tcPr>
        <w:p w:rsidR="005111C2" w:rsidRDefault="005111C2">
          <w:pPr>
            <w:spacing w:after="0" w:line="240" w:lineRule="auto"/>
          </w:pPr>
        </w:p>
      </w:tc>
      <w:tc>
        <w:tcPr>
          <w:tcW w:w="1550" w:type="pct"/>
          <w:tcMar>
            <w:top w:w="15" w:type="dxa"/>
            <w:left w:w="15" w:type="dxa"/>
            <w:bottom w:w="15" w:type="dxa"/>
            <w:right w:w="15" w:type="dxa"/>
          </w:tcMar>
          <w:vAlign w:val="center"/>
        </w:tcPr>
        <w:p w:rsidR="005111C2" w:rsidRDefault="005111C2">
          <w:pPr>
            <w:spacing w:after="0" w:line="240" w:lineRule="auto"/>
            <w:jc w:val="center"/>
          </w:pPr>
        </w:p>
      </w:tc>
      <w:tc>
        <w:tcPr>
          <w:tcW w:w="1550" w:type="pct"/>
          <w:tcMar>
            <w:top w:w="15" w:type="dxa"/>
            <w:left w:w="15" w:type="dxa"/>
            <w:bottom w:w="15" w:type="dxa"/>
            <w:right w:w="15" w:type="dxa"/>
          </w:tcMar>
          <w:vAlign w:val="center"/>
        </w:tcPr>
        <w:p w:rsidR="005111C2" w:rsidRDefault="005111C2">
          <w:pPr>
            <w:spacing w:after="0" w:line="240" w:lineRule="auto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NormalTablePHPDOCX"/>
      <w:tblW w:w="5000" w:type="pct"/>
      <w:tblInd w:w="1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44"/>
      <w:gridCol w:w="5245"/>
      <w:gridCol w:w="5245"/>
    </w:tblGrid>
    <w:tr w:rsidR="005111C2">
      <w:tc>
        <w:tcPr>
          <w:tcW w:w="1550" w:type="pct"/>
          <w:tcMar>
            <w:top w:w="15" w:type="dxa"/>
            <w:left w:w="15" w:type="dxa"/>
            <w:bottom w:w="15" w:type="dxa"/>
            <w:right w:w="15" w:type="dxa"/>
          </w:tcMar>
          <w:vAlign w:val="center"/>
        </w:tcPr>
        <w:p w:rsidR="005111C2" w:rsidRDefault="005111C2">
          <w:pPr>
            <w:spacing w:after="0" w:line="240" w:lineRule="auto"/>
          </w:pPr>
        </w:p>
      </w:tc>
      <w:tc>
        <w:tcPr>
          <w:tcW w:w="1550" w:type="pct"/>
          <w:tcMar>
            <w:top w:w="15" w:type="dxa"/>
            <w:left w:w="15" w:type="dxa"/>
            <w:bottom w:w="15" w:type="dxa"/>
            <w:right w:w="15" w:type="dxa"/>
          </w:tcMar>
          <w:vAlign w:val="center"/>
        </w:tcPr>
        <w:p w:rsidR="005111C2" w:rsidRDefault="005111C2">
          <w:pPr>
            <w:spacing w:after="0" w:line="240" w:lineRule="auto"/>
            <w:jc w:val="center"/>
          </w:pPr>
        </w:p>
      </w:tc>
      <w:tc>
        <w:tcPr>
          <w:tcW w:w="1550" w:type="pct"/>
          <w:tcMar>
            <w:top w:w="15" w:type="dxa"/>
            <w:left w:w="15" w:type="dxa"/>
            <w:bottom w:w="15" w:type="dxa"/>
            <w:right w:w="15" w:type="dxa"/>
          </w:tcMar>
          <w:vAlign w:val="center"/>
        </w:tcPr>
        <w:p w:rsidR="005111C2" w:rsidRDefault="005111C2">
          <w:pPr>
            <w:spacing w:after="0" w:line="240" w:lineRule="auto"/>
            <w:jc w:val="right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6897" w:rsidRDefault="00E96897" w:rsidP="005111C2">
      <w:pPr>
        <w:spacing w:after="0" w:line="240" w:lineRule="auto"/>
      </w:pPr>
      <w:r>
        <w:separator/>
      </w:r>
    </w:p>
  </w:footnote>
  <w:footnote w:type="continuationSeparator" w:id="0">
    <w:p w:rsidR="00E96897" w:rsidRDefault="00E96897" w:rsidP="00511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10427"/>
    <w:multiLevelType w:val="hybridMultilevel"/>
    <w:tmpl w:val="0C101C46"/>
    <w:lvl w:ilvl="0" w:tplc="29948055">
      <w:start w:val="1"/>
      <w:numFmt w:val="decimal"/>
      <w:lvlText w:val="%1."/>
      <w:lvlJc w:val="left"/>
      <w:pPr>
        <w:ind w:left="720" w:hanging="360"/>
      </w:pPr>
    </w:lvl>
    <w:lvl w:ilvl="1" w:tplc="29948055" w:tentative="1">
      <w:start w:val="1"/>
      <w:numFmt w:val="lowerLetter"/>
      <w:lvlText w:val="%2."/>
      <w:lvlJc w:val="left"/>
      <w:pPr>
        <w:ind w:left="1440" w:hanging="360"/>
      </w:pPr>
    </w:lvl>
    <w:lvl w:ilvl="2" w:tplc="29948055" w:tentative="1">
      <w:start w:val="1"/>
      <w:numFmt w:val="lowerRoman"/>
      <w:lvlText w:val="%3."/>
      <w:lvlJc w:val="right"/>
      <w:pPr>
        <w:ind w:left="2160" w:hanging="180"/>
      </w:pPr>
    </w:lvl>
    <w:lvl w:ilvl="3" w:tplc="29948055" w:tentative="1">
      <w:start w:val="1"/>
      <w:numFmt w:val="decimal"/>
      <w:lvlText w:val="%4."/>
      <w:lvlJc w:val="left"/>
      <w:pPr>
        <w:ind w:left="2880" w:hanging="360"/>
      </w:pPr>
    </w:lvl>
    <w:lvl w:ilvl="4" w:tplc="29948055" w:tentative="1">
      <w:start w:val="1"/>
      <w:numFmt w:val="lowerLetter"/>
      <w:lvlText w:val="%5."/>
      <w:lvlJc w:val="left"/>
      <w:pPr>
        <w:ind w:left="3600" w:hanging="360"/>
      </w:pPr>
    </w:lvl>
    <w:lvl w:ilvl="5" w:tplc="29948055" w:tentative="1">
      <w:start w:val="1"/>
      <w:numFmt w:val="lowerRoman"/>
      <w:lvlText w:val="%6."/>
      <w:lvlJc w:val="right"/>
      <w:pPr>
        <w:ind w:left="4320" w:hanging="180"/>
      </w:pPr>
    </w:lvl>
    <w:lvl w:ilvl="6" w:tplc="29948055" w:tentative="1">
      <w:start w:val="1"/>
      <w:numFmt w:val="decimal"/>
      <w:lvlText w:val="%7."/>
      <w:lvlJc w:val="left"/>
      <w:pPr>
        <w:ind w:left="5040" w:hanging="360"/>
      </w:pPr>
    </w:lvl>
    <w:lvl w:ilvl="7" w:tplc="29948055" w:tentative="1">
      <w:start w:val="1"/>
      <w:numFmt w:val="lowerLetter"/>
      <w:lvlText w:val="%8."/>
      <w:lvlJc w:val="left"/>
      <w:pPr>
        <w:ind w:left="5760" w:hanging="360"/>
      </w:pPr>
    </w:lvl>
    <w:lvl w:ilvl="8" w:tplc="2994805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9866AAB"/>
    <w:multiLevelType w:val="hybridMultilevel"/>
    <w:tmpl w:val="FD5EC0E2"/>
    <w:lvl w:ilvl="0" w:tplc="33321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111C2"/>
    <w:rsid w:val="00531A4E"/>
    <w:rsid w:val="00535F5A"/>
    <w:rsid w:val="00555F58"/>
    <w:rsid w:val="006E6663"/>
    <w:rsid w:val="00797D1C"/>
    <w:rsid w:val="00884C70"/>
    <w:rsid w:val="008B3AC2"/>
    <w:rsid w:val="008F680D"/>
    <w:rsid w:val="00AC197E"/>
    <w:rsid w:val="00AE1E65"/>
    <w:rsid w:val="00B21D59"/>
    <w:rsid w:val="00BD419F"/>
    <w:rsid w:val="00DF064E"/>
    <w:rsid w:val="00E96897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FAEC5"/>
  <w15:docId w15:val="{91B5E65E-7ED1-4AFC-A32D-C74843FF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797D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D1C"/>
  </w:style>
  <w:style w:type="paragraph" w:styleId="Footer">
    <w:name w:val="footer"/>
    <w:basedOn w:val="Normal"/>
    <w:link w:val="FooterChar"/>
    <w:uiPriority w:val="99"/>
    <w:unhideWhenUsed/>
    <w:rsid w:val="00797D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96857-6CE8-4EFB-8021-9F822FE0D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804</Words>
  <Characters>4584</Characters>
  <Application>Microsoft Office Word</Application>
  <DocSecurity>4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Richard Swan</cp:lastModifiedBy>
  <cp:revision>2</cp:revision>
  <dcterms:created xsi:type="dcterms:W3CDTF">2026-05-19T08:40:00Z</dcterms:created>
  <dcterms:modified xsi:type="dcterms:W3CDTF">2026-05-19T08:40:00Z</dcterms:modified>
</cp:coreProperties>
</file>